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A4D4" w14:textId="2FE13874" w:rsidR="003E49D2" w:rsidRPr="009735F1" w:rsidRDefault="009735F1" w:rsidP="009735F1">
      <w:pPr>
        <w:jc w:val="right"/>
        <w:rPr>
          <w:rFonts w:ascii="Arial" w:hAnsi="Arial" w:cs="Arial"/>
          <w:b/>
          <w:sz w:val="20"/>
          <w:szCs w:val="20"/>
        </w:rPr>
      </w:pPr>
      <w:r w:rsidRPr="009735F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35F1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2A360844" wp14:editId="64FF4404">
            <wp:extent cx="1390650" cy="549442"/>
            <wp:effectExtent l="0" t="0" r="0" b="3175"/>
            <wp:docPr id="2" name="Picture 2" descr="C:\Users\Jenny\AppData\Local\Microsoft\Windows\INetCache\Content.Outlook\Z8DVIN2H\ClipstoneLand_Logo_AW_RGB_pos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INetCache\Content.Outlook\Z8DVIN2H\ClipstoneLand_Logo_AW_RGB_pos-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17" cy="5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008E" w14:textId="79870D78" w:rsidR="003E49D2" w:rsidRPr="009735F1" w:rsidRDefault="003E49D2">
      <w:pPr>
        <w:rPr>
          <w:rFonts w:ascii="Arial" w:hAnsi="Arial" w:cs="Arial"/>
          <w:b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Press release</w:t>
      </w:r>
    </w:p>
    <w:p w14:paraId="556F74FA" w14:textId="77777777" w:rsidR="003E49D2" w:rsidRPr="009735F1" w:rsidRDefault="003E49D2">
      <w:pPr>
        <w:rPr>
          <w:rFonts w:ascii="Arial" w:hAnsi="Arial" w:cs="Arial"/>
          <w:b/>
          <w:sz w:val="20"/>
          <w:szCs w:val="20"/>
        </w:rPr>
      </w:pPr>
    </w:p>
    <w:p w14:paraId="1E494ED9" w14:textId="325308B9" w:rsidR="00337697" w:rsidRPr="00337697" w:rsidRDefault="00337697" w:rsidP="00337697">
      <w:pPr>
        <w:spacing w:line="360" w:lineRule="auto"/>
        <w:jc w:val="center"/>
        <w:rPr>
          <w:rFonts w:ascii="Arial" w:hAnsi="Arial" w:cs="Arial"/>
          <w:b/>
        </w:rPr>
      </w:pPr>
      <w:r w:rsidRPr="00337697">
        <w:rPr>
          <w:rFonts w:ascii="Arial" w:hAnsi="Arial" w:cs="Arial"/>
          <w:b/>
        </w:rPr>
        <w:t xml:space="preserve">Clipstone </w:t>
      </w:r>
      <w:r w:rsidR="00B96FD0">
        <w:rPr>
          <w:rFonts w:ascii="Arial" w:hAnsi="Arial" w:cs="Arial"/>
          <w:b/>
        </w:rPr>
        <w:t>appoints Priestley</w:t>
      </w:r>
    </w:p>
    <w:p w14:paraId="7D62AAC7" w14:textId="77777777" w:rsidR="00337697" w:rsidRPr="00337697" w:rsidRDefault="00337697" w:rsidP="00337697">
      <w:pPr>
        <w:spacing w:line="360" w:lineRule="auto"/>
        <w:rPr>
          <w:rFonts w:ascii="Arial" w:hAnsi="Arial" w:cs="Arial"/>
          <w:sz w:val="20"/>
          <w:szCs w:val="20"/>
        </w:rPr>
      </w:pPr>
    </w:p>
    <w:p w14:paraId="194E2D47" w14:textId="6EC6B5ED" w:rsidR="00B96FD0" w:rsidRP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  <w:r w:rsidRPr="00B96FD0">
        <w:rPr>
          <w:rFonts w:ascii="Arial" w:hAnsi="Arial" w:cs="Arial"/>
          <w:sz w:val="20"/>
          <w:szCs w:val="20"/>
        </w:rPr>
        <w:t xml:space="preserve">Clipstone has appointed Paul Priestley as Head of Asset Management. He </w:t>
      </w:r>
      <w:r>
        <w:rPr>
          <w:rFonts w:ascii="Arial" w:hAnsi="Arial" w:cs="Arial"/>
          <w:sz w:val="20"/>
          <w:szCs w:val="20"/>
        </w:rPr>
        <w:t>joins from SEGRO plc.</w:t>
      </w:r>
    </w:p>
    <w:p w14:paraId="3AA2BFF0" w14:textId="77777777" w:rsid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</w:p>
    <w:p w14:paraId="672BCCBD" w14:textId="1689AC46" w:rsidR="00B96FD0" w:rsidRP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  <w:r w:rsidRPr="00B96FD0">
        <w:rPr>
          <w:rFonts w:ascii="Arial" w:hAnsi="Arial" w:cs="Arial"/>
          <w:sz w:val="20"/>
          <w:szCs w:val="20"/>
        </w:rPr>
        <w:t xml:space="preserve">Paul has 21 years’ experience in real estate, including asset management, leasing, development, refurbishment and dilapidations.  </w:t>
      </w:r>
    </w:p>
    <w:p w14:paraId="6944FC23" w14:textId="77777777" w:rsid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</w:p>
    <w:p w14:paraId="1A84933E" w14:textId="3D7E8095" w:rsid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  <w:r w:rsidRPr="00B96FD0">
        <w:rPr>
          <w:rFonts w:ascii="Arial" w:hAnsi="Arial" w:cs="Arial"/>
          <w:sz w:val="20"/>
          <w:szCs w:val="20"/>
        </w:rPr>
        <w:t>Prior to joining Clipstone, Paul spent nine years at SEGRO plc where he</w:t>
      </w:r>
      <w:r w:rsidR="00741CC6">
        <w:rPr>
          <w:rFonts w:ascii="Arial" w:hAnsi="Arial" w:cs="Arial"/>
          <w:color w:val="000000"/>
          <w:sz w:val="20"/>
          <w:szCs w:val="20"/>
        </w:rPr>
        <w:t xml:space="preserve"> worked across the London and more latterly </w:t>
      </w:r>
      <w:r w:rsidR="00E2232C">
        <w:rPr>
          <w:rFonts w:ascii="Arial" w:hAnsi="Arial" w:cs="Arial"/>
          <w:color w:val="000000"/>
          <w:sz w:val="20"/>
          <w:szCs w:val="20"/>
        </w:rPr>
        <w:t xml:space="preserve">the </w:t>
      </w:r>
      <w:r w:rsidR="00741CC6">
        <w:rPr>
          <w:rFonts w:ascii="Arial" w:hAnsi="Arial" w:cs="Arial"/>
          <w:color w:val="000000"/>
          <w:sz w:val="20"/>
          <w:szCs w:val="20"/>
        </w:rPr>
        <w:t>Heathrow portfolio</w:t>
      </w:r>
      <w:r w:rsidR="00E2232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AC5103" w14:textId="77777777" w:rsid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</w:p>
    <w:p w14:paraId="25451281" w14:textId="6B1181C5" w:rsidR="00B96FD0" w:rsidRP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Before</w:t>
      </w:r>
      <w:r w:rsidRPr="00B96FD0">
        <w:rPr>
          <w:rFonts w:ascii="Arial" w:hAnsi="Arial" w:cs="Arial"/>
          <w:sz w:val="20"/>
          <w:szCs w:val="20"/>
        </w:rPr>
        <w:t xml:space="preserve"> joining SEGRO, Paul spent five years at Brixton plc, the FTSE listed industrial property REIT that specialised in South East industrials.  Brixton was acquired by SEGRO in 2009.</w:t>
      </w:r>
    </w:p>
    <w:p w14:paraId="25D3801C" w14:textId="77777777" w:rsidR="00B96FD0" w:rsidRDefault="00B96FD0" w:rsidP="00DD6C2E">
      <w:pPr>
        <w:jc w:val="both"/>
        <w:rPr>
          <w:rFonts w:ascii="Arial" w:hAnsi="Arial" w:cs="Arial"/>
          <w:sz w:val="20"/>
          <w:szCs w:val="20"/>
        </w:rPr>
      </w:pPr>
    </w:p>
    <w:p w14:paraId="2795AB40" w14:textId="312DC609" w:rsidR="0046449E" w:rsidRDefault="00B96FD0" w:rsidP="00DD6C2E">
      <w:pPr>
        <w:jc w:val="both"/>
        <w:rPr>
          <w:rFonts w:ascii="Arial" w:hAnsi="Arial" w:cs="Arial"/>
          <w:sz w:val="20"/>
          <w:szCs w:val="20"/>
        </w:rPr>
      </w:pPr>
      <w:r w:rsidRPr="00337697">
        <w:rPr>
          <w:rFonts w:ascii="Arial" w:hAnsi="Arial" w:cs="Arial"/>
          <w:sz w:val="20"/>
          <w:szCs w:val="20"/>
        </w:rPr>
        <w:t>Toby Dean, Clipstone’s Chief Executive</w:t>
      </w:r>
      <w:r w:rsidR="00957A5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said</w:t>
      </w:r>
      <w:r w:rsidRPr="00B96FD0">
        <w:rPr>
          <w:rFonts w:ascii="Arial" w:hAnsi="Arial" w:cs="Arial"/>
          <w:b/>
          <w:sz w:val="20"/>
          <w:szCs w:val="20"/>
        </w:rPr>
        <w:t xml:space="preserve">: </w:t>
      </w:r>
      <w:r w:rsidRPr="00B96FD0">
        <w:rPr>
          <w:rFonts w:ascii="Arial" w:hAnsi="Arial" w:cs="Arial"/>
          <w:sz w:val="20"/>
          <w:szCs w:val="20"/>
        </w:rPr>
        <w:t>“</w:t>
      </w:r>
      <w:r w:rsidR="00957A50">
        <w:rPr>
          <w:rFonts w:ascii="Arial" w:hAnsi="Arial" w:cs="Arial"/>
          <w:sz w:val="20"/>
          <w:szCs w:val="20"/>
        </w:rPr>
        <w:t>Across our various mandates we now manage 49 South East industrial estates and 3</w:t>
      </w:r>
      <w:r w:rsidR="0032153E">
        <w:rPr>
          <w:rFonts w:ascii="Arial" w:hAnsi="Arial" w:cs="Arial"/>
          <w:sz w:val="20"/>
          <w:szCs w:val="20"/>
        </w:rPr>
        <w:t>30</w:t>
      </w:r>
      <w:r w:rsidR="00957A50">
        <w:rPr>
          <w:rFonts w:ascii="Arial" w:hAnsi="Arial" w:cs="Arial"/>
          <w:sz w:val="20"/>
          <w:szCs w:val="20"/>
        </w:rPr>
        <w:t xml:space="preserve"> tenants.  Asset management</w:t>
      </w:r>
      <w:r w:rsidR="009F5F0C">
        <w:rPr>
          <w:rFonts w:ascii="Arial" w:hAnsi="Arial" w:cs="Arial"/>
          <w:sz w:val="20"/>
          <w:szCs w:val="20"/>
        </w:rPr>
        <w:t xml:space="preserve"> </w:t>
      </w:r>
      <w:r w:rsidR="00957A50">
        <w:rPr>
          <w:rFonts w:ascii="Arial" w:hAnsi="Arial" w:cs="Arial"/>
          <w:sz w:val="20"/>
          <w:szCs w:val="20"/>
        </w:rPr>
        <w:t xml:space="preserve">has always been a key part of the returns we have generated for our investors, so we are delighted Paul is joining to head up our asset management team.  </w:t>
      </w:r>
      <w:r w:rsidR="00E520E6">
        <w:rPr>
          <w:rFonts w:ascii="Arial" w:hAnsi="Arial" w:cs="Arial"/>
          <w:sz w:val="20"/>
          <w:szCs w:val="20"/>
        </w:rPr>
        <w:t xml:space="preserve"> He brings with him a vast wealth of experience </w:t>
      </w:r>
      <w:r w:rsidR="0046449E">
        <w:rPr>
          <w:rFonts w:ascii="Arial" w:hAnsi="Arial" w:cs="Arial"/>
          <w:sz w:val="20"/>
          <w:szCs w:val="20"/>
        </w:rPr>
        <w:t>across all areas of</w:t>
      </w:r>
      <w:r w:rsidR="00E520E6">
        <w:rPr>
          <w:rFonts w:ascii="Arial" w:hAnsi="Arial" w:cs="Arial"/>
          <w:sz w:val="20"/>
          <w:szCs w:val="20"/>
        </w:rPr>
        <w:t xml:space="preserve"> real estate</w:t>
      </w:r>
      <w:r w:rsidR="00957A50">
        <w:rPr>
          <w:rFonts w:ascii="Arial" w:hAnsi="Arial" w:cs="Arial"/>
          <w:sz w:val="20"/>
          <w:szCs w:val="20"/>
        </w:rPr>
        <w:t xml:space="preserve">, </w:t>
      </w:r>
      <w:r w:rsidR="00B43D9D">
        <w:rPr>
          <w:rFonts w:ascii="Arial" w:hAnsi="Arial" w:cs="Arial"/>
          <w:sz w:val="20"/>
          <w:szCs w:val="20"/>
        </w:rPr>
        <w:t>and</w:t>
      </w:r>
      <w:r w:rsidR="009F5F0C">
        <w:rPr>
          <w:rFonts w:ascii="Arial" w:hAnsi="Arial" w:cs="Arial"/>
          <w:sz w:val="20"/>
          <w:szCs w:val="20"/>
        </w:rPr>
        <w:t xml:space="preserve"> has specialised in South East industrials for the last 14 years, a sector that is a key fo</w:t>
      </w:r>
      <w:r w:rsidR="00957A50">
        <w:rPr>
          <w:rFonts w:ascii="Arial" w:hAnsi="Arial" w:cs="Arial"/>
          <w:sz w:val="20"/>
          <w:szCs w:val="20"/>
        </w:rPr>
        <w:t xml:space="preserve">cus for Clipstone.  Paul </w:t>
      </w:r>
      <w:r w:rsidR="00E520E6">
        <w:rPr>
          <w:rFonts w:ascii="Arial" w:hAnsi="Arial" w:cs="Arial"/>
          <w:sz w:val="20"/>
          <w:szCs w:val="20"/>
        </w:rPr>
        <w:t xml:space="preserve">will help </w:t>
      </w:r>
      <w:r w:rsidR="0046449E">
        <w:rPr>
          <w:rFonts w:ascii="Arial" w:hAnsi="Arial" w:cs="Arial"/>
          <w:sz w:val="20"/>
          <w:szCs w:val="20"/>
        </w:rPr>
        <w:t xml:space="preserve">us </w:t>
      </w:r>
      <w:r w:rsidR="00CF2DA7">
        <w:rPr>
          <w:rFonts w:ascii="Arial" w:hAnsi="Arial" w:cs="Arial"/>
          <w:sz w:val="20"/>
          <w:szCs w:val="20"/>
        </w:rPr>
        <w:t xml:space="preserve">continue to </w:t>
      </w:r>
      <w:r w:rsidR="00957A50">
        <w:rPr>
          <w:rFonts w:ascii="Arial" w:hAnsi="Arial" w:cs="Arial"/>
          <w:sz w:val="20"/>
          <w:szCs w:val="20"/>
        </w:rPr>
        <w:t>deliver returns for our investors</w:t>
      </w:r>
      <w:r w:rsidR="0046449E">
        <w:rPr>
          <w:rFonts w:ascii="Arial" w:hAnsi="Arial" w:cs="Arial"/>
          <w:sz w:val="20"/>
          <w:szCs w:val="20"/>
        </w:rPr>
        <w:t xml:space="preserve"> in an increasingly competitive marketplace.”</w:t>
      </w:r>
    </w:p>
    <w:p w14:paraId="56715555" w14:textId="54E391CB" w:rsidR="00E24F66" w:rsidRDefault="00E24F66" w:rsidP="00DD6C2E">
      <w:pPr>
        <w:jc w:val="both"/>
        <w:rPr>
          <w:rFonts w:ascii="Arial" w:hAnsi="Arial" w:cs="Arial"/>
          <w:sz w:val="20"/>
          <w:szCs w:val="20"/>
        </w:rPr>
      </w:pPr>
    </w:p>
    <w:p w14:paraId="395CF283" w14:textId="5F1E9583" w:rsidR="00E24F66" w:rsidRDefault="00E24F66" w:rsidP="00DD6C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Priestley added: “Clipstone </w:t>
      </w:r>
      <w:r w:rsidR="00F432E9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leader in </w:t>
      </w:r>
      <w:r w:rsidR="00982DB9">
        <w:rPr>
          <w:rFonts w:ascii="Arial" w:hAnsi="Arial" w:cs="Arial"/>
          <w:sz w:val="20"/>
          <w:szCs w:val="20"/>
        </w:rPr>
        <w:t>the industrial property industry and I am really pleased to be part of the future growth of the company.”</w:t>
      </w:r>
    </w:p>
    <w:p w14:paraId="44131F03" w14:textId="77777777" w:rsidR="007F4F32" w:rsidRDefault="007F4F32" w:rsidP="00DD6C2E">
      <w:pPr>
        <w:jc w:val="both"/>
        <w:rPr>
          <w:rFonts w:ascii="Arial" w:hAnsi="Arial" w:cs="Arial"/>
          <w:sz w:val="20"/>
          <w:szCs w:val="20"/>
        </w:rPr>
      </w:pPr>
    </w:p>
    <w:p w14:paraId="2C998477" w14:textId="63BB916D" w:rsidR="007F4F32" w:rsidRDefault="007F4F32" w:rsidP="00DD6C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Clipstone were advised on the process by the executive search firm Forrester Partners.</w:t>
      </w:r>
    </w:p>
    <w:p w14:paraId="5782DE06" w14:textId="41698849" w:rsidR="003E49D2" w:rsidRPr="009735F1" w:rsidRDefault="003E49D2" w:rsidP="00DD6C2E">
      <w:pPr>
        <w:jc w:val="both"/>
        <w:rPr>
          <w:rFonts w:ascii="Arial" w:hAnsi="Arial" w:cs="Arial"/>
          <w:sz w:val="20"/>
          <w:szCs w:val="20"/>
        </w:rPr>
      </w:pPr>
    </w:p>
    <w:p w14:paraId="6027D76B" w14:textId="14E075BE" w:rsidR="00025F39" w:rsidRPr="009735F1" w:rsidRDefault="003E49D2" w:rsidP="009735F1">
      <w:pPr>
        <w:jc w:val="center"/>
        <w:rPr>
          <w:rFonts w:ascii="Arial" w:hAnsi="Arial" w:cs="Arial"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-Ends-</w:t>
      </w:r>
    </w:p>
    <w:p w14:paraId="14F3D258" w14:textId="77777777" w:rsidR="00953DF2" w:rsidRPr="009735F1" w:rsidRDefault="00953DF2" w:rsidP="004E058D">
      <w:pPr>
        <w:rPr>
          <w:rFonts w:ascii="Arial" w:hAnsi="Arial" w:cs="Arial"/>
          <w:sz w:val="20"/>
          <w:szCs w:val="20"/>
        </w:rPr>
      </w:pPr>
    </w:p>
    <w:p w14:paraId="6DC2AAD1" w14:textId="0211A689" w:rsidR="00953DF2" w:rsidRPr="009735F1" w:rsidRDefault="00953DF2" w:rsidP="009735F1">
      <w:pPr>
        <w:pStyle w:val="p3"/>
        <w:shd w:val="clear" w:color="auto" w:fill="FFFFFF"/>
        <w:rPr>
          <w:rFonts w:ascii="Arial" w:hAnsi="Arial" w:cs="Arial"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ENQUIRIES</w:t>
      </w:r>
    </w:p>
    <w:p w14:paraId="60201074" w14:textId="77777777" w:rsidR="00953DF2" w:rsidRPr="009735F1" w:rsidRDefault="00953DF2" w:rsidP="00953DF2">
      <w:pPr>
        <w:pStyle w:val="p3"/>
        <w:shd w:val="clear" w:color="auto" w:fill="FFFFFF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For further information, please contact:</w:t>
      </w:r>
    </w:p>
    <w:p w14:paraId="49242E26" w14:textId="77777777" w:rsidR="00953DF2" w:rsidRPr="009735F1" w:rsidRDefault="00953DF2" w:rsidP="00953DF2">
      <w:pPr>
        <w:pStyle w:val="p4"/>
        <w:shd w:val="clear" w:color="auto" w:fill="FFFFFF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 </w:t>
      </w:r>
    </w:p>
    <w:p w14:paraId="78062986" w14:textId="77777777" w:rsidR="003E49D2" w:rsidRPr="009735F1" w:rsidRDefault="00953DF2" w:rsidP="00953DF2">
      <w:pPr>
        <w:pStyle w:val="p3"/>
        <w:shd w:val="clear" w:color="auto" w:fill="FFFFFF"/>
        <w:rPr>
          <w:rFonts w:ascii="Arial" w:hAnsi="Arial" w:cs="Arial"/>
          <w:b/>
          <w:sz w:val="20"/>
          <w:szCs w:val="20"/>
          <w:lang w:eastAsia="en-US"/>
        </w:rPr>
      </w:pPr>
      <w:r w:rsidRPr="009735F1">
        <w:rPr>
          <w:rFonts w:ascii="Arial" w:hAnsi="Arial" w:cs="Arial"/>
          <w:b/>
          <w:sz w:val="20"/>
          <w:szCs w:val="20"/>
          <w:lang w:eastAsia="en-US"/>
        </w:rPr>
        <w:t xml:space="preserve">Clipstone </w:t>
      </w:r>
      <w:r w:rsidR="00F3681F" w:rsidRPr="009735F1">
        <w:rPr>
          <w:rFonts w:ascii="Arial" w:hAnsi="Arial" w:cs="Arial"/>
          <w:b/>
          <w:sz w:val="20"/>
          <w:szCs w:val="20"/>
          <w:lang w:eastAsia="en-US"/>
        </w:rPr>
        <w:t>I</w:t>
      </w:r>
      <w:r w:rsidR="00025F39" w:rsidRPr="009735F1">
        <w:rPr>
          <w:rFonts w:ascii="Arial" w:hAnsi="Arial" w:cs="Arial"/>
          <w:b/>
          <w:sz w:val="20"/>
          <w:szCs w:val="20"/>
          <w:lang w:eastAsia="en-US"/>
        </w:rPr>
        <w:t>nvestment Management</w:t>
      </w:r>
      <w:r w:rsidRPr="009735F1">
        <w:rPr>
          <w:rFonts w:ascii="Arial" w:hAnsi="Arial" w:cs="Arial"/>
          <w:b/>
          <w:sz w:val="20"/>
          <w:szCs w:val="20"/>
          <w:lang w:eastAsia="en-US"/>
        </w:rPr>
        <w:t xml:space="preserve"> Limited </w:t>
      </w:r>
    </w:p>
    <w:p w14:paraId="0C0B32E3" w14:textId="1F73F9E2" w:rsidR="00953DF2" w:rsidRPr="009735F1" w:rsidRDefault="00953DF2" w:rsidP="00953DF2">
      <w:pPr>
        <w:pStyle w:val="p3"/>
        <w:shd w:val="clear" w:color="auto" w:fill="FFFFFF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Tel: +44 (20) 7043 0271</w:t>
      </w:r>
    </w:p>
    <w:p w14:paraId="24ABE218" w14:textId="77777777" w:rsidR="00953DF2" w:rsidRPr="009735F1" w:rsidRDefault="00953DF2" w:rsidP="00953DF2">
      <w:pPr>
        <w:pStyle w:val="p10"/>
        <w:shd w:val="clear" w:color="auto" w:fill="FFFFFF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Toby Dean </w:t>
      </w:r>
    </w:p>
    <w:p w14:paraId="710D6BF6" w14:textId="77777777" w:rsidR="00953DF2" w:rsidRPr="009735F1" w:rsidRDefault="00953DF2" w:rsidP="00953DF2">
      <w:pPr>
        <w:pStyle w:val="p4"/>
        <w:shd w:val="clear" w:color="auto" w:fill="FFFFFF"/>
        <w:rPr>
          <w:rFonts w:ascii="Arial" w:hAnsi="Arial" w:cs="Arial"/>
          <w:sz w:val="20"/>
          <w:szCs w:val="20"/>
          <w:lang w:eastAsia="en-US"/>
        </w:rPr>
      </w:pPr>
    </w:p>
    <w:p w14:paraId="2AF3B3E1" w14:textId="7A2E8532" w:rsidR="00953DF2" w:rsidRPr="009735F1" w:rsidRDefault="00953DF2" w:rsidP="00953DF2">
      <w:pPr>
        <w:pStyle w:val="p3"/>
        <w:shd w:val="clear" w:color="auto" w:fill="FFFFFF"/>
        <w:rPr>
          <w:rFonts w:ascii="Arial" w:hAnsi="Arial" w:cs="Arial"/>
          <w:b/>
          <w:sz w:val="20"/>
          <w:szCs w:val="20"/>
          <w:lang w:eastAsia="en-US"/>
        </w:rPr>
      </w:pPr>
      <w:r w:rsidRPr="009735F1">
        <w:rPr>
          <w:rFonts w:ascii="Arial" w:hAnsi="Arial" w:cs="Arial"/>
          <w:b/>
          <w:sz w:val="20"/>
          <w:szCs w:val="20"/>
          <w:lang w:eastAsia="en-US"/>
        </w:rPr>
        <w:t>Camarco</w:t>
      </w:r>
    </w:p>
    <w:p w14:paraId="14744A10" w14:textId="7D675086" w:rsidR="00953DF2" w:rsidRPr="009735F1" w:rsidRDefault="00B96FD0" w:rsidP="00953DF2">
      <w:pPr>
        <w:pStyle w:val="p3"/>
        <w:shd w:val="clear" w:color="auto" w:fill="FFFFFF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Grant Bather +44 (20) 3757 4998</w:t>
      </w:r>
    </w:p>
    <w:p w14:paraId="4C4A0CD2" w14:textId="77777777" w:rsidR="00953DF2" w:rsidRPr="009735F1" w:rsidRDefault="00953DF2" w:rsidP="00953DF2">
      <w:pPr>
        <w:pStyle w:val="p3"/>
        <w:shd w:val="clear" w:color="auto" w:fill="FFFFFF"/>
        <w:rPr>
          <w:rFonts w:ascii="Arial" w:hAnsi="Arial" w:cs="Arial"/>
          <w:sz w:val="20"/>
          <w:szCs w:val="20"/>
          <w:lang w:eastAsia="en-US"/>
        </w:rPr>
      </w:pPr>
    </w:p>
    <w:p w14:paraId="4FDAB94B" w14:textId="77777777" w:rsidR="00953DF2" w:rsidRPr="009735F1" w:rsidRDefault="00953DF2" w:rsidP="00953DF2">
      <w:pPr>
        <w:pStyle w:val="p3"/>
        <w:shd w:val="clear" w:color="auto" w:fill="FFFFFF"/>
        <w:rPr>
          <w:rFonts w:ascii="Arial" w:hAnsi="Arial" w:cs="Arial"/>
          <w:b/>
          <w:i/>
          <w:sz w:val="20"/>
          <w:szCs w:val="20"/>
          <w:lang w:eastAsia="en-US"/>
        </w:rPr>
      </w:pPr>
      <w:r w:rsidRPr="009735F1">
        <w:rPr>
          <w:rFonts w:ascii="Arial" w:hAnsi="Arial" w:cs="Arial"/>
          <w:b/>
          <w:i/>
          <w:sz w:val="20"/>
          <w:szCs w:val="20"/>
          <w:lang w:eastAsia="en-US"/>
        </w:rPr>
        <w:t>About Clipstone</w:t>
      </w:r>
    </w:p>
    <w:p w14:paraId="15034665" w14:textId="77777777" w:rsidR="00953DF2" w:rsidRPr="009735F1" w:rsidRDefault="00953DF2" w:rsidP="00953DF2">
      <w:pPr>
        <w:pStyle w:val="p3"/>
        <w:shd w:val="clear" w:color="auto" w:fill="FFFFFF"/>
        <w:rPr>
          <w:rFonts w:ascii="Arial" w:hAnsi="Arial" w:cs="Arial"/>
          <w:b/>
          <w:color w:val="1F497D"/>
          <w:sz w:val="20"/>
          <w:szCs w:val="20"/>
          <w:lang w:eastAsia="en-US"/>
        </w:rPr>
      </w:pPr>
    </w:p>
    <w:p w14:paraId="0494C845" w14:textId="77777777" w:rsidR="00AA5F01" w:rsidRPr="00580F7D" w:rsidRDefault="00AA5F01" w:rsidP="00DD6C2E">
      <w:pPr>
        <w:jc w:val="both"/>
        <w:rPr>
          <w:rFonts w:asciiTheme="minorHAnsi" w:hAnsiTheme="minorHAnsi"/>
          <w:i/>
        </w:rPr>
      </w:pPr>
      <w:r w:rsidRPr="00580F7D">
        <w:rPr>
          <w:rFonts w:asciiTheme="minorHAnsi" w:hAnsiTheme="minorHAnsi"/>
          <w:i/>
        </w:rPr>
        <w:t xml:space="preserve">Clipstone is a real estate investment management firm specialising in UK industrial property.  Clipstone’s principal funds are the Clipstone Logistics REIT plc and the Clipstone Industrial Unit Trust.  In addition, Clipstone manages a number of segregated account mandates for certain institutions, endowment funds and family offices. </w:t>
      </w:r>
    </w:p>
    <w:p w14:paraId="5AD3C174" w14:textId="77777777" w:rsidR="00AA5F01" w:rsidRPr="00580F7D" w:rsidRDefault="00AA5F01" w:rsidP="00DD6C2E">
      <w:pPr>
        <w:jc w:val="both"/>
        <w:rPr>
          <w:rFonts w:asciiTheme="minorHAnsi" w:hAnsiTheme="minorHAnsi"/>
          <w:i/>
        </w:rPr>
      </w:pPr>
      <w:bookmarkStart w:id="0" w:name="_GoBack"/>
      <w:bookmarkEnd w:id="0"/>
    </w:p>
    <w:p w14:paraId="08B15670" w14:textId="0B15A050" w:rsidR="00AA5F01" w:rsidRPr="00580F7D" w:rsidRDefault="00AA5F01" w:rsidP="00DD6C2E">
      <w:pPr>
        <w:jc w:val="both"/>
        <w:rPr>
          <w:rFonts w:asciiTheme="minorHAnsi" w:hAnsiTheme="minorHAnsi"/>
          <w:i/>
        </w:rPr>
      </w:pPr>
      <w:r w:rsidRPr="00580F7D">
        <w:rPr>
          <w:rFonts w:asciiTheme="minorHAnsi" w:hAnsiTheme="minorHAnsi"/>
          <w:i/>
        </w:rPr>
        <w:t>Clipstone specialises in two sectors.  Firstly, high qualit</w:t>
      </w:r>
      <w:r>
        <w:rPr>
          <w:rFonts w:asciiTheme="minorHAnsi" w:hAnsiTheme="minorHAnsi"/>
          <w:i/>
        </w:rPr>
        <w:t>y, modern distribution warehouses</w:t>
      </w:r>
      <w:r w:rsidRPr="00580F7D">
        <w:rPr>
          <w:rFonts w:asciiTheme="minorHAnsi" w:hAnsiTheme="minorHAnsi"/>
          <w:i/>
        </w:rPr>
        <w:t>.  These investments, in the main, are in the Midland’s “Golden Triangle”</w:t>
      </w:r>
      <w:r>
        <w:rPr>
          <w:rFonts w:asciiTheme="minorHAnsi" w:hAnsiTheme="minorHAnsi"/>
          <w:i/>
        </w:rPr>
        <w:t xml:space="preserve"> and are anticipated to benefit from the growth in online retailing</w:t>
      </w:r>
      <w:r w:rsidRPr="00580F7D">
        <w:rPr>
          <w:rFonts w:asciiTheme="minorHAnsi" w:hAnsiTheme="minorHAnsi"/>
          <w:i/>
        </w:rPr>
        <w:t xml:space="preserve">.  Secondly, </w:t>
      </w:r>
      <w:r w:rsidR="00957A50">
        <w:rPr>
          <w:rFonts w:asciiTheme="minorHAnsi" w:hAnsiTheme="minorHAnsi"/>
          <w:i/>
        </w:rPr>
        <w:t xml:space="preserve">London and </w:t>
      </w:r>
      <w:r w:rsidRPr="00580F7D">
        <w:rPr>
          <w:rFonts w:asciiTheme="minorHAnsi" w:hAnsiTheme="minorHAnsi"/>
          <w:i/>
        </w:rPr>
        <w:t xml:space="preserve">South East multi-let industrial estates with prospects of rental and capital improvement. </w:t>
      </w:r>
    </w:p>
    <w:p w14:paraId="164DAB41" w14:textId="77777777" w:rsidR="00AA5F01" w:rsidRPr="00580F7D" w:rsidRDefault="00AA5F01" w:rsidP="00DD6C2E">
      <w:pPr>
        <w:jc w:val="both"/>
        <w:rPr>
          <w:rFonts w:asciiTheme="minorHAnsi" w:hAnsiTheme="minorHAnsi"/>
          <w:i/>
        </w:rPr>
      </w:pPr>
    </w:p>
    <w:p w14:paraId="3CAFA8AB" w14:textId="29EC3D71" w:rsidR="00AA5F01" w:rsidRPr="00580F7D" w:rsidRDefault="00AA5F01" w:rsidP="00DD6C2E">
      <w:pPr>
        <w:jc w:val="both"/>
      </w:pPr>
      <w:r w:rsidRPr="00580F7D">
        <w:rPr>
          <w:rFonts w:asciiTheme="minorHAnsi" w:hAnsiTheme="minorHAnsi"/>
          <w:i/>
        </w:rPr>
        <w:lastRenderedPageBreak/>
        <w:t xml:space="preserve">Since </w:t>
      </w:r>
      <w:r w:rsidR="00957A50">
        <w:rPr>
          <w:rFonts w:asciiTheme="minorHAnsi" w:hAnsiTheme="minorHAnsi"/>
          <w:i/>
        </w:rPr>
        <w:t xml:space="preserve">formation in </w:t>
      </w:r>
      <w:r w:rsidRPr="00580F7D">
        <w:rPr>
          <w:rFonts w:asciiTheme="minorHAnsi" w:hAnsiTheme="minorHAnsi"/>
          <w:i/>
        </w:rPr>
        <w:t xml:space="preserve">2008 Clipstone has acquired 12 distribution warehouses and </w:t>
      </w:r>
      <w:r w:rsidR="0032153E">
        <w:rPr>
          <w:rFonts w:asciiTheme="minorHAnsi" w:hAnsiTheme="minorHAnsi"/>
          <w:i/>
        </w:rPr>
        <w:t>49</w:t>
      </w:r>
      <w:r w:rsidRPr="00580F7D">
        <w:rPr>
          <w:rFonts w:asciiTheme="minorHAnsi" w:hAnsiTheme="minorHAnsi"/>
          <w:i/>
        </w:rPr>
        <w:t xml:space="preserve"> South East multi-let industrial estates.  </w:t>
      </w:r>
      <w:r>
        <w:rPr>
          <w:rFonts w:asciiTheme="minorHAnsi" w:hAnsiTheme="minorHAnsi"/>
          <w:i/>
        </w:rPr>
        <w:t xml:space="preserve"> </w:t>
      </w:r>
      <w:r w:rsidRPr="00580F7D">
        <w:rPr>
          <w:rFonts w:asciiTheme="minorHAnsi" w:eastAsia="Times New Roman" w:hAnsiTheme="minorHAnsi" w:cs="Arial"/>
          <w:i/>
        </w:rPr>
        <w:t>For further information see: www.clipstone.co.uk.</w:t>
      </w:r>
    </w:p>
    <w:p w14:paraId="6008DF0E" w14:textId="0B2E26D7" w:rsidR="004E058D" w:rsidRPr="009735F1" w:rsidRDefault="004E058D" w:rsidP="00DD6C2E">
      <w:pPr>
        <w:jc w:val="both"/>
        <w:rPr>
          <w:rFonts w:ascii="Arial" w:hAnsi="Arial" w:cs="Arial"/>
          <w:sz w:val="20"/>
          <w:szCs w:val="20"/>
        </w:rPr>
      </w:pPr>
    </w:p>
    <w:sectPr w:rsidR="004E058D" w:rsidRPr="00973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nt Bather">
    <w15:presenceInfo w15:providerId="None" w15:userId="Grant Bat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8D"/>
    <w:rsid w:val="0001323F"/>
    <w:rsid w:val="00025F39"/>
    <w:rsid w:val="000B5D45"/>
    <w:rsid w:val="001448A2"/>
    <w:rsid w:val="0032153E"/>
    <w:rsid w:val="00337697"/>
    <w:rsid w:val="003E49D2"/>
    <w:rsid w:val="0046449E"/>
    <w:rsid w:val="004E058D"/>
    <w:rsid w:val="00507818"/>
    <w:rsid w:val="005134B3"/>
    <w:rsid w:val="00551A22"/>
    <w:rsid w:val="006955B0"/>
    <w:rsid w:val="00741CC6"/>
    <w:rsid w:val="007F4F32"/>
    <w:rsid w:val="00870FC4"/>
    <w:rsid w:val="00932D88"/>
    <w:rsid w:val="00953DF2"/>
    <w:rsid w:val="00957A50"/>
    <w:rsid w:val="009735F1"/>
    <w:rsid w:val="00982DB9"/>
    <w:rsid w:val="009A0FCE"/>
    <w:rsid w:val="009F5F0C"/>
    <w:rsid w:val="00A47FC0"/>
    <w:rsid w:val="00A60E5B"/>
    <w:rsid w:val="00AA3BB0"/>
    <w:rsid w:val="00AA5F01"/>
    <w:rsid w:val="00B43D9D"/>
    <w:rsid w:val="00B7224A"/>
    <w:rsid w:val="00B96FD0"/>
    <w:rsid w:val="00BD6F00"/>
    <w:rsid w:val="00C02835"/>
    <w:rsid w:val="00CB716C"/>
    <w:rsid w:val="00CF2DA7"/>
    <w:rsid w:val="00DD6C2E"/>
    <w:rsid w:val="00E2232C"/>
    <w:rsid w:val="00E24F66"/>
    <w:rsid w:val="00E46CE7"/>
    <w:rsid w:val="00E520E6"/>
    <w:rsid w:val="00ED6456"/>
    <w:rsid w:val="00F34EB3"/>
    <w:rsid w:val="00F3681F"/>
    <w:rsid w:val="00F432E9"/>
    <w:rsid w:val="00F44EE5"/>
    <w:rsid w:val="00F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16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93C5D10752E4C88AF34A89E74345B" ma:contentTypeVersion="0" ma:contentTypeDescription="Create a new document." ma:contentTypeScope="" ma:versionID="eae5e160faf657e6d58a5ab460ea5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4585E-2132-4F8E-B8EB-FB39B4260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670C7-B54E-472E-89BF-11B2545B326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96D5FD-97B9-4112-9445-523A14326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TDEAN</dc:creator>
  <cp:lastModifiedBy>Louise Dolan</cp:lastModifiedBy>
  <cp:revision>8</cp:revision>
  <cp:lastPrinted>2017-11-28T10:20:00Z</cp:lastPrinted>
  <dcterms:created xsi:type="dcterms:W3CDTF">2017-11-14T10:49:00Z</dcterms:created>
  <dcterms:modified xsi:type="dcterms:W3CDTF">2019-12-09T16:28:00Z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0x01010051D93C5D10752E4C88AF34A89E74345B</vt:lpwstr>
  </property>
</Properties>
</file>