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4E058D" w14:paraId="59487828" w14:textId="1AE2A739">
      <w:pPr>
        <w:rPr>
          <w:b/>
        </w:rPr>
      </w:pPr>
      <w:r w:rsidRPr="00580F7D">
        <w:rPr>
          <w:b/>
        </w:rPr>
        <w:t xml:space="preserve">Clipstone </w:t>
      </w:r>
      <w:r w:rsidR="00D63B2D">
        <w:rPr>
          <w:b/>
        </w:rPr>
        <w:t xml:space="preserve">secures planning </w:t>
      </w:r>
      <w:r w:rsidR="00DF1181">
        <w:rPr>
          <w:b/>
        </w:rPr>
        <w:t>consent</w:t>
      </w:r>
      <w:r w:rsidR="00D63B2D">
        <w:rPr>
          <w:b/>
        </w:rPr>
        <w:t xml:space="preserve"> at Chessington</w:t>
      </w:r>
    </w:p>
    <w:p w:rsidR="001A1ED1" w:rsidRPr="00580F7D" w14:paraId="41F796C4" w14:textId="77777777"/>
    <w:p w:rsidR="00B15BE7" w:rsidP="004E058D" w14:paraId="17708860" w14:textId="7E852367">
      <w:r w:rsidRPr="00580F7D">
        <w:t xml:space="preserve">Clipstone </w:t>
      </w:r>
      <w:r w:rsidR="001A1ED1">
        <w:t xml:space="preserve">Industrial REIT plc, the </w:t>
      </w:r>
      <w:r w:rsidR="003C4D84">
        <w:t>London</w:t>
      </w:r>
      <w:r w:rsidR="001A1ED1">
        <w:t xml:space="preserve"> and South </w:t>
      </w:r>
      <w:r w:rsidR="003C4D84">
        <w:t>East</w:t>
      </w:r>
      <w:r w:rsidR="001A1ED1">
        <w:t xml:space="preserve"> industrial fund listed on </w:t>
      </w:r>
      <w:r w:rsidR="00D63B2D">
        <w:t>T</w:t>
      </w:r>
      <w:r w:rsidR="001A1ED1">
        <w:t xml:space="preserve">he </w:t>
      </w:r>
      <w:r w:rsidR="003C4D84">
        <w:t>I</w:t>
      </w:r>
      <w:r w:rsidR="00D63B2D">
        <w:t>nternational</w:t>
      </w:r>
      <w:r w:rsidR="001A1ED1">
        <w:t xml:space="preserve"> Stock </w:t>
      </w:r>
      <w:r w:rsidR="003C4D84">
        <w:t>Exchange,</w:t>
      </w:r>
      <w:r w:rsidR="001A1ED1">
        <w:t xml:space="preserve"> </w:t>
      </w:r>
      <w:r w:rsidR="00D07181">
        <w:t xml:space="preserve">has </w:t>
      </w:r>
      <w:r w:rsidR="003C4D84">
        <w:t>secured</w:t>
      </w:r>
      <w:r w:rsidR="001A1ED1">
        <w:t xml:space="preserve"> planning </w:t>
      </w:r>
      <w:r w:rsidR="00DF1181">
        <w:t>consent</w:t>
      </w:r>
      <w:r w:rsidR="001A1ED1">
        <w:t xml:space="preserve"> for the </w:t>
      </w:r>
      <w:r w:rsidR="003C4D84">
        <w:t>redevelopment</w:t>
      </w:r>
      <w:r w:rsidR="001A1ED1">
        <w:t xml:space="preserve"> of </w:t>
      </w:r>
      <w:r w:rsidR="00352907">
        <w:t xml:space="preserve">an industrial property it owns </w:t>
      </w:r>
      <w:r w:rsidR="001A1ED1">
        <w:t xml:space="preserve">in </w:t>
      </w:r>
      <w:r w:rsidR="003C4D84">
        <w:t>Chessington</w:t>
      </w:r>
      <w:r w:rsidR="001A1ED1">
        <w:t xml:space="preserve">.  </w:t>
      </w:r>
      <w:r w:rsidR="00D72710">
        <w:t xml:space="preserve">The </w:t>
      </w:r>
      <w:r w:rsidR="009064A8">
        <w:t xml:space="preserve">planning </w:t>
      </w:r>
      <w:r w:rsidR="00DF1181">
        <w:t>consent</w:t>
      </w:r>
      <w:r w:rsidR="009064A8">
        <w:t xml:space="preserve"> will allow Clipstone</w:t>
      </w:r>
      <w:r>
        <w:t xml:space="preserve"> to demolish the existing</w:t>
      </w:r>
      <w:r w:rsidR="00DF1181">
        <w:t xml:space="preserve"> 19,016 square f</w:t>
      </w:r>
      <w:r w:rsidR="001D09D3">
        <w:t>oot building (eaves height of 7m)</w:t>
      </w:r>
      <w:r>
        <w:t xml:space="preserve"> and replace it with a new </w:t>
      </w:r>
      <w:r w:rsidR="00DF1181">
        <w:t>25,743</w:t>
      </w:r>
      <w:r w:rsidR="00505EBC">
        <w:t xml:space="preserve"> square f</w:t>
      </w:r>
      <w:r w:rsidR="001D09D3">
        <w:t>oo</w:t>
      </w:r>
      <w:r w:rsidR="00505EBC">
        <w:t>t</w:t>
      </w:r>
      <w:r w:rsidR="001D09D3">
        <w:t xml:space="preserve"> </w:t>
      </w:r>
      <w:r>
        <w:t>warehouse</w:t>
      </w:r>
      <w:r w:rsidR="001D09D3">
        <w:t xml:space="preserve"> with an eaves height 13.5m</w:t>
      </w:r>
      <w:r>
        <w:t>.</w:t>
      </w:r>
    </w:p>
    <w:p w:rsidR="00B15BE7" w:rsidP="004E058D" w14:paraId="6CB03799" w14:textId="77777777"/>
    <w:p w:rsidR="00B15BE7" w:rsidP="004E058D" w14:paraId="52DBACA4" w14:textId="36EE03AB">
      <w:r>
        <w:t xml:space="preserve">Clipstone has also entered into an agreement for lease to let the redeveloped property to Master Removers </w:t>
      </w:r>
      <w:r w:rsidR="00DF1181">
        <w:t xml:space="preserve">Group </w:t>
      </w:r>
      <w:r>
        <w:t>Limited</w:t>
      </w:r>
      <w:r w:rsidR="00FD32F5">
        <w:t>, one of the UK’s leading storage and removal firms</w:t>
      </w:r>
      <w:r w:rsidR="002505F4">
        <w:t xml:space="preserve">.  Master Removers operates under a number of brands, including Anthony Ward Thomas and Aussie Man and Van and in 2019 </w:t>
      </w:r>
      <w:r w:rsidR="007E1E37">
        <w:t>entered the London Stock Exchange</w:t>
      </w:r>
      <w:r w:rsidR="002505F4">
        <w:t>’</w:t>
      </w:r>
      <w:r w:rsidR="007E1E37">
        <w:t>s top 1000 SME’s</w:t>
      </w:r>
      <w:r w:rsidR="00FD32F5">
        <w:t xml:space="preserve">.  The lease will be </w:t>
      </w:r>
      <w:r>
        <w:t>for a term of 20 years</w:t>
      </w:r>
      <w:r w:rsidR="007E1E37">
        <w:t>.</w:t>
      </w:r>
    </w:p>
    <w:p w:rsidR="00E03E3D" w:rsidRPr="00580F7D" w:rsidP="004E058D" w14:paraId="38E14E38" w14:textId="77777777"/>
    <w:p w:rsidR="004E058D" w:rsidRPr="00580F7D" w:rsidP="001D3BF8" w14:paraId="48188032" w14:textId="55EF9191">
      <w:r>
        <w:t>Toby Dean</w:t>
      </w:r>
      <w:r w:rsidR="00B15BE7">
        <w:t xml:space="preserve">, </w:t>
      </w:r>
      <w:r>
        <w:t xml:space="preserve">Chief Executive of </w:t>
      </w:r>
      <w:r w:rsidRPr="00580F7D">
        <w:t>Clipstone</w:t>
      </w:r>
      <w:r>
        <w:t xml:space="preserve"> Investment Management</w:t>
      </w:r>
      <w:r w:rsidR="00B15BE7">
        <w:t>,</w:t>
      </w:r>
      <w:r w:rsidRPr="00580F7D">
        <w:t xml:space="preserve"> commented:</w:t>
      </w:r>
    </w:p>
    <w:p w:rsidR="004E058D" w:rsidRPr="00580F7D" w:rsidP="004E058D" w14:paraId="6EFADDB2" w14:textId="77777777"/>
    <w:p w:rsidR="00B15BE7" w:rsidP="004E058D" w14:paraId="6F9FA370" w14:textId="640F900F">
      <w:r w:rsidRPr="00580F7D">
        <w:t>“</w:t>
      </w:r>
      <w:r>
        <w:t>Securing planning permission is an important step in our asset management plan for this property</w:t>
      </w:r>
      <w:r w:rsidR="001D3BF8">
        <w:t xml:space="preserve">.  The property was acquired in late 2017 and, after agreeing a substantial surrender premium with the outgoing tenant, </w:t>
      </w:r>
      <w:r w:rsidR="00505EBC">
        <w:t xml:space="preserve">the team worked closely with both </w:t>
      </w:r>
      <w:r w:rsidR="001D3BF8">
        <w:t>Master Remov</w:t>
      </w:r>
      <w:r w:rsidR="00FD32F5">
        <w:t>er</w:t>
      </w:r>
      <w:r w:rsidR="001D3BF8">
        <w:t xml:space="preserve">s </w:t>
      </w:r>
      <w:r w:rsidR="00505EBC">
        <w:t xml:space="preserve">and the planning authorities </w:t>
      </w:r>
      <w:r w:rsidR="001D3BF8">
        <w:t xml:space="preserve">to create a new </w:t>
      </w:r>
      <w:r w:rsidR="007E1E37">
        <w:t xml:space="preserve">South West </w:t>
      </w:r>
      <w:r w:rsidR="001D3BF8">
        <w:t xml:space="preserve">London </w:t>
      </w:r>
      <w:r w:rsidR="007E1E37">
        <w:t>operating base in addition to the current location in Park Royal</w:t>
      </w:r>
      <w:r w:rsidR="00505EBC">
        <w:t>.  T</w:t>
      </w:r>
      <w:r w:rsidR="00FD32F5">
        <w:t xml:space="preserve">he </w:t>
      </w:r>
      <w:r w:rsidR="00B83812">
        <w:t xml:space="preserve">terms of the </w:t>
      </w:r>
      <w:r w:rsidR="00DF1181">
        <w:t xml:space="preserve">pre-let reflect </w:t>
      </w:r>
      <w:r w:rsidR="00FD32F5">
        <w:t xml:space="preserve">the supply and demand </w:t>
      </w:r>
      <w:r w:rsidR="00505EBC">
        <w:t>dynamics</w:t>
      </w:r>
      <w:r w:rsidR="00FD32F5">
        <w:t xml:space="preserve"> that exist for London industrials, a sector </w:t>
      </w:r>
      <w:r w:rsidR="00505EBC">
        <w:t xml:space="preserve">to which </w:t>
      </w:r>
      <w:r w:rsidR="00FD32F5">
        <w:t>we are actively increasing our exposure (</w:t>
      </w:r>
      <w:r w:rsidR="00505EBC">
        <w:t>the fund’s L</w:t>
      </w:r>
      <w:r w:rsidR="00FD32F5">
        <w:t xml:space="preserve">ondon weighting has increased </w:t>
      </w:r>
      <w:r w:rsidR="00505EBC">
        <w:t xml:space="preserve">from </w:t>
      </w:r>
      <w:r w:rsidR="001D09D3">
        <w:t>18.0</w:t>
      </w:r>
      <w:r w:rsidR="00505EBC">
        <w:t xml:space="preserve">% </w:t>
      </w:r>
      <w:r w:rsidR="009C6AF5">
        <w:t>on</w:t>
      </w:r>
      <w:r w:rsidR="00505EBC">
        <w:t xml:space="preserve"> </w:t>
      </w:r>
      <w:r w:rsidR="001D09D3">
        <w:t>30 September 2018</w:t>
      </w:r>
      <w:r w:rsidR="00505EBC">
        <w:t xml:space="preserve"> to </w:t>
      </w:r>
      <w:r w:rsidR="00123C60">
        <w:t>47.2</w:t>
      </w:r>
      <w:r w:rsidR="00FD32F5">
        <w:t xml:space="preserve">% </w:t>
      </w:r>
      <w:r w:rsidR="009C6AF5">
        <w:t>on</w:t>
      </w:r>
      <w:r w:rsidR="00FD32F5">
        <w:t xml:space="preserve"> 30 </w:t>
      </w:r>
      <w:r w:rsidR="00505EBC">
        <w:t>September</w:t>
      </w:r>
      <w:r w:rsidR="00FD32F5">
        <w:t xml:space="preserve"> 2019).</w:t>
      </w:r>
      <w:r w:rsidR="001D3BF8">
        <w:t xml:space="preserve">  We expect th</w:t>
      </w:r>
      <w:r w:rsidR="00505EBC">
        <w:t>e Chessington</w:t>
      </w:r>
      <w:r w:rsidR="001D3BF8">
        <w:t xml:space="preserve"> project to complete in late 2020 and to deliver a substantial increase in profit and net asset value </w:t>
      </w:r>
      <w:r w:rsidR="00505EBC">
        <w:t>for our investors</w:t>
      </w:r>
      <w:r w:rsidR="001D3BF8">
        <w:t>”.</w:t>
      </w:r>
    </w:p>
    <w:p w:rsidR="00C2352C" w:rsidP="004E058D" w14:paraId="544740B3" w14:textId="4C8A036B"/>
    <w:p w:rsidR="00C2352C" w:rsidRPr="00C2352C" w:rsidP="004E058D" w14:paraId="65B20B64" w14:textId="62233BBF">
      <w:pPr>
        <w:rPr>
          <w:i/>
          <w:iCs/>
        </w:rPr>
      </w:pPr>
      <w:r w:rsidRPr="00C2352C">
        <w:rPr>
          <w:i/>
          <w:iCs/>
        </w:rPr>
        <w:t>Clipstone was advised by Cogent Real Estate on the letting, and Master Removers by Colliers</w:t>
      </w:r>
      <w:r w:rsidR="002505F4">
        <w:rPr>
          <w:i/>
          <w:iCs/>
        </w:rPr>
        <w:t>.</w:t>
      </w:r>
    </w:p>
    <w:p w:rsidR="00C13919" w:rsidP="004E058D" w14:paraId="1AD20468" w14:textId="77777777"/>
    <w:p w:rsidR="00953DF2" w:rsidRPr="00580F7D" w:rsidP="00953DF2" w14:paraId="68D92739" w14:textId="424F026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ENQUIRIES</w:t>
      </w:r>
    </w:p>
    <w:p w:rsidR="00953DF2" w:rsidRPr="00580F7D" w:rsidP="00953DF2" w14:paraId="6DC2AAD1" w14:textId="77777777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:rsidR="00953DF2" w:rsidRPr="00580F7D" w:rsidP="00953DF2" w14:paraId="60201074" w14:textId="77777777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For further information, please contact:</w:t>
      </w:r>
    </w:p>
    <w:p w:rsidR="00953DF2" w:rsidRPr="00580F7D" w:rsidP="00953DF2" w14:paraId="49242E26" w14:textId="77777777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 </w:t>
      </w:r>
    </w:p>
    <w:p w:rsidR="00953DF2" w:rsidRPr="00580F7D" w:rsidP="00953DF2" w14:paraId="0C0B32E3" w14:textId="50C60EBB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 xml:space="preserve">Clipstone </w:t>
      </w:r>
      <w:r w:rsidRPr="00580F7D" w:rsidR="00F3681F">
        <w:rPr>
          <w:rFonts w:asciiTheme="minorHAnsi" w:hAnsiTheme="minorHAnsi"/>
          <w:sz w:val="22"/>
          <w:szCs w:val="22"/>
          <w:lang w:eastAsia="en-US"/>
        </w:rPr>
        <w:t>I</w:t>
      </w:r>
      <w:r w:rsidRPr="00580F7D" w:rsidR="00025F39">
        <w:rPr>
          <w:rFonts w:asciiTheme="minorHAnsi" w:hAnsiTheme="minorHAnsi"/>
          <w:sz w:val="22"/>
          <w:szCs w:val="22"/>
          <w:lang w:eastAsia="en-US"/>
        </w:rPr>
        <w:t>nvestment Management</w:t>
      </w:r>
      <w:r w:rsidR="0090127D">
        <w:rPr>
          <w:rFonts w:asciiTheme="minorHAnsi" w:hAnsiTheme="minorHAnsi"/>
          <w:sz w:val="22"/>
          <w:szCs w:val="22"/>
          <w:lang w:eastAsia="en-US"/>
        </w:rPr>
        <w:t xml:space="preserve"> Limited Tel: +44 (20) 7043 0270</w:t>
      </w:r>
    </w:p>
    <w:p w:rsidR="00953DF2" w:rsidRPr="00580F7D" w:rsidP="00953DF2" w14:paraId="24ABE218" w14:textId="0DB1C29E">
      <w:pPr>
        <w:pStyle w:val="p10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Toby Dean </w:t>
      </w:r>
      <w:r w:rsidR="001D3BF8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953DF2" w:rsidRPr="00580F7D" w:rsidP="00953DF2" w14:paraId="710D6BF6" w14:textId="77777777">
      <w:pPr>
        <w:pStyle w:val="p4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:rsidR="00953DF2" w:rsidRPr="00580F7D" w:rsidP="00953DF2" w14:paraId="2AF3B3E1" w14:textId="77777777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Camarco Tel: +44 (20) 3757 4980</w:t>
      </w:r>
    </w:p>
    <w:p w:rsidR="00953DF2" w:rsidRPr="00580F7D" w:rsidP="00953DF2" w14:paraId="62488DC9" w14:textId="5AA99432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Ed Gascoigne-Pees</w:t>
      </w:r>
    </w:p>
    <w:p w:rsidR="00953DF2" w:rsidRPr="00580F7D" w:rsidP="00953DF2" w14:paraId="14744A10" w14:textId="77777777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Jenny Lowe</w:t>
      </w:r>
    </w:p>
    <w:p w:rsidR="00953DF2" w:rsidRPr="00580F7D" w:rsidP="00953DF2" w14:paraId="4C4A0CD2" w14:textId="77777777">
      <w:pPr>
        <w:pStyle w:val="p3"/>
        <w:shd w:val="clear" w:color="auto" w:fill="FFFFFF"/>
        <w:rPr>
          <w:rFonts w:asciiTheme="minorHAnsi" w:hAnsiTheme="minorHAnsi"/>
          <w:sz w:val="22"/>
          <w:szCs w:val="22"/>
          <w:lang w:eastAsia="en-US"/>
        </w:rPr>
      </w:pPr>
    </w:p>
    <w:p w:rsidR="00953DF2" w:rsidRPr="00580F7D" w:rsidP="00953DF2" w14:paraId="4FDAB94B" w14:textId="14BB65AD">
      <w:pPr>
        <w:pStyle w:val="p3"/>
        <w:shd w:val="clear" w:color="auto" w:fill="FFFFFF"/>
        <w:rPr>
          <w:rFonts w:asciiTheme="minorHAnsi" w:hAnsiTheme="minorHAnsi"/>
          <w:b/>
          <w:i/>
          <w:sz w:val="22"/>
          <w:szCs w:val="22"/>
          <w:lang w:eastAsia="en-US"/>
        </w:rPr>
      </w:pPr>
      <w:r w:rsidRPr="00580F7D">
        <w:rPr>
          <w:rFonts w:asciiTheme="minorHAnsi" w:hAnsiTheme="minorHAnsi"/>
          <w:b/>
          <w:i/>
          <w:sz w:val="22"/>
          <w:szCs w:val="22"/>
          <w:lang w:eastAsia="en-US"/>
        </w:rPr>
        <w:t>About Clipstone</w:t>
      </w:r>
      <w:r w:rsidR="003C4D84">
        <w:rPr>
          <w:rFonts w:asciiTheme="minorHAnsi" w:hAnsiTheme="minorHAnsi"/>
          <w:b/>
          <w:i/>
          <w:sz w:val="22"/>
          <w:szCs w:val="22"/>
          <w:lang w:eastAsia="en-US"/>
        </w:rPr>
        <w:t xml:space="preserve"> Industrial REIT plc</w:t>
      </w:r>
    </w:p>
    <w:p w:rsidR="00953DF2" w:rsidRPr="00580F7D" w:rsidP="00953DF2" w14:paraId="15034665" w14:textId="77777777">
      <w:pPr>
        <w:pStyle w:val="p3"/>
        <w:shd w:val="clear" w:color="auto" w:fill="FFFFFF"/>
        <w:rPr>
          <w:rFonts w:asciiTheme="minorHAnsi" w:hAnsiTheme="minorHAnsi"/>
          <w:b/>
          <w:sz w:val="22"/>
          <w:szCs w:val="22"/>
          <w:lang w:eastAsia="en-US"/>
        </w:rPr>
      </w:pPr>
    </w:p>
    <w:p w:rsidR="00861E7B" w14:paraId="1E690C61" w14:textId="7F04DD0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Clipstone </w:t>
      </w:r>
      <w:r w:rsidR="00BC5543">
        <w:rPr>
          <w:rFonts w:asciiTheme="minorHAnsi" w:hAnsiTheme="minorHAnsi"/>
          <w:i/>
        </w:rPr>
        <w:t xml:space="preserve">Investment Management Limited </w:t>
      </w:r>
      <w:r>
        <w:rPr>
          <w:rFonts w:asciiTheme="minorHAnsi" w:hAnsiTheme="minorHAnsi"/>
          <w:i/>
        </w:rPr>
        <w:t xml:space="preserve">is a real estate fund management firm specialising in </w:t>
      </w:r>
      <w:r w:rsidR="00E84EE4">
        <w:rPr>
          <w:rFonts w:asciiTheme="minorHAnsi" w:hAnsiTheme="minorHAnsi"/>
          <w:i/>
        </w:rPr>
        <w:t xml:space="preserve">UK </w:t>
      </w:r>
      <w:r>
        <w:rPr>
          <w:rFonts w:asciiTheme="minorHAnsi" w:hAnsiTheme="minorHAnsi"/>
          <w:i/>
        </w:rPr>
        <w:t>industrial property.</w:t>
      </w:r>
    </w:p>
    <w:p w:rsidR="00861E7B" w14:paraId="41FAAE66" w14:textId="77777777">
      <w:pPr>
        <w:rPr>
          <w:rFonts w:asciiTheme="minorHAnsi" w:hAnsiTheme="minorHAnsi"/>
          <w:i/>
        </w:rPr>
      </w:pPr>
    </w:p>
    <w:p w:rsidR="002A06C5" w14:paraId="4818E7D9" w14:textId="29A868DF">
      <w:pPr>
        <w:rPr>
          <w:rFonts w:asciiTheme="minorHAnsi" w:hAnsiTheme="minorHAnsi"/>
          <w:i/>
        </w:rPr>
      </w:pPr>
      <w:r w:rsidRPr="00580F7D">
        <w:rPr>
          <w:rFonts w:asciiTheme="minorHAnsi" w:hAnsiTheme="minorHAnsi"/>
          <w:i/>
        </w:rPr>
        <w:t xml:space="preserve">Clipstone </w:t>
      </w:r>
      <w:r w:rsidR="00861E7B">
        <w:rPr>
          <w:rFonts w:asciiTheme="minorHAnsi" w:hAnsiTheme="minorHAnsi"/>
          <w:i/>
        </w:rPr>
        <w:t xml:space="preserve">Industrial </w:t>
      </w:r>
      <w:r w:rsidR="003C4D84">
        <w:rPr>
          <w:rFonts w:asciiTheme="minorHAnsi" w:hAnsiTheme="minorHAnsi"/>
          <w:i/>
        </w:rPr>
        <w:t xml:space="preserve">REIT </w:t>
      </w:r>
      <w:r w:rsidR="00861E7B">
        <w:rPr>
          <w:rFonts w:asciiTheme="minorHAnsi" w:hAnsiTheme="minorHAnsi"/>
          <w:i/>
        </w:rPr>
        <w:t>plc</w:t>
      </w:r>
      <w:r w:rsidR="00BC5543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 xml:space="preserve">(“the REIT”) </w:t>
      </w:r>
      <w:r w:rsidRPr="00580F7D">
        <w:rPr>
          <w:rFonts w:asciiTheme="minorHAnsi" w:hAnsiTheme="minorHAnsi"/>
          <w:i/>
        </w:rPr>
        <w:t xml:space="preserve">is a real estate </w:t>
      </w:r>
      <w:r w:rsidR="003C4D84">
        <w:rPr>
          <w:rFonts w:asciiTheme="minorHAnsi" w:hAnsiTheme="minorHAnsi"/>
          <w:i/>
        </w:rPr>
        <w:t xml:space="preserve">fund listed </w:t>
      </w:r>
      <w:r w:rsidR="00D63B2D">
        <w:rPr>
          <w:rFonts w:asciiTheme="minorHAnsi" w:hAnsiTheme="minorHAnsi"/>
          <w:i/>
        </w:rPr>
        <w:t>on</w:t>
      </w:r>
      <w:r w:rsidR="003C4D84">
        <w:rPr>
          <w:rFonts w:asciiTheme="minorHAnsi" w:hAnsiTheme="minorHAnsi"/>
          <w:i/>
        </w:rPr>
        <w:t xml:space="preserve"> The </w:t>
      </w:r>
      <w:r w:rsidR="00D63B2D">
        <w:rPr>
          <w:rFonts w:asciiTheme="minorHAnsi" w:hAnsiTheme="minorHAnsi"/>
          <w:i/>
        </w:rPr>
        <w:t>International</w:t>
      </w:r>
      <w:r w:rsidR="003C4D84">
        <w:rPr>
          <w:rFonts w:asciiTheme="minorHAnsi" w:hAnsiTheme="minorHAnsi"/>
          <w:i/>
        </w:rPr>
        <w:t xml:space="preserve"> Stock Exchange.  In December 2018 </w:t>
      </w:r>
      <w:r w:rsidR="00861E7B">
        <w:rPr>
          <w:rFonts w:asciiTheme="minorHAnsi" w:hAnsiTheme="minorHAnsi"/>
          <w:i/>
        </w:rPr>
        <w:t>the</w:t>
      </w:r>
      <w:r w:rsidR="003C4D84">
        <w:rPr>
          <w:rFonts w:asciiTheme="minorHAnsi" w:hAnsiTheme="minorHAnsi"/>
          <w:i/>
        </w:rPr>
        <w:t xml:space="preserve"> REIT sold all its distribution </w:t>
      </w:r>
      <w:r w:rsidR="00D63B2D">
        <w:rPr>
          <w:rFonts w:asciiTheme="minorHAnsi" w:hAnsiTheme="minorHAnsi"/>
          <w:i/>
        </w:rPr>
        <w:t>warehouse</w:t>
      </w:r>
      <w:r>
        <w:rPr>
          <w:rFonts w:asciiTheme="minorHAnsi" w:hAnsiTheme="minorHAnsi"/>
          <w:i/>
        </w:rPr>
        <w:t>s</w:t>
      </w:r>
      <w:r w:rsidR="003C4D84">
        <w:rPr>
          <w:rFonts w:asciiTheme="minorHAnsi" w:hAnsiTheme="minorHAnsi"/>
          <w:i/>
        </w:rPr>
        <w:t xml:space="preserve"> (at a 6% premium to valuation) </w:t>
      </w:r>
      <w:r w:rsidR="00861E7B">
        <w:rPr>
          <w:rFonts w:asciiTheme="minorHAnsi" w:hAnsiTheme="minorHAnsi"/>
          <w:i/>
        </w:rPr>
        <w:t>marking a comp</w:t>
      </w:r>
      <w:r w:rsidR="0043294F">
        <w:rPr>
          <w:rFonts w:asciiTheme="minorHAnsi" w:hAnsiTheme="minorHAnsi"/>
          <w:i/>
        </w:rPr>
        <w:t>l</w:t>
      </w:r>
      <w:r w:rsidR="00861E7B">
        <w:rPr>
          <w:rFonts w:asciiTheme="minorHAnsi" w:hAnsiTheme="minorHAnsi"/>
          <w:i/>
        </w:rPr>
        <w:t xml:space="preserve">ete exit from the </w:t>
      </w:r>
      <w:r w:rsidR="00D63B2D">
        <w:rPr>
          <w:rFonts w:asciiTheme="minorHAnsi" w:hAnsiTheme="minorHAnsi"/>
          <w:i/>
        </w:rPr>
        <w:t>Midlands</w:t>
      </w:r>
      <w:r>
        <w:rPr>
          <w:rFonts w:asciiTheme="minorHAnsi" w:hAnsiTheme="minorHAnsi"/>
          <w:i/>
        </w:rPr>
        <w:t>’</w:t>
      </w:r>
      <w:r w:rsidR="00D63B2D">
        <w:rPr>
          <w:rFonts w:asciiTheme="minorHAnsi" w:hAnsiTheme="minorHAnsi"/>
          <w:i/>
        </w:rPr>
        <w:t xml:space="preserve"> warehouse</w:t>
      </w:r>
      <w:r w:rsidR="00861E7B">
        <w:rPr>
          <w:rFonts w:asciiTheme="minorHAnsi" w:hAnsiTheme="minorHAnsi"/>
          <w:i/>
        </w:rPr>
        <w:t xml:space="preserve"> sector by Clip</w:t>
      </w:r>
      <w:r w:rsidR="00D63B2D">
        <w:rPr>
          <w:rFonts w:asciiTheme="minorHAnsi" w:hAnsiTheme="minorHAnsi"/>
          <w:i/>
        </w:rPr>
        <w:t>s</w:t>
      </w:r>
      <w:r w:rsidR="00861E7B">
        <w:rPr>
          <w:rFonts w:asciiTheme="minorHAnsi" w:hAnsiTheme="minorHAnsi"/>
          <w:i/>
        </w:rPr>
        <w:t>tone.  The REIT now</w:t>
      </w:r>
      <w:r w:rsidR="00D63B2D">
        <w:rPr>
          <w:rFonts w:asciiTheme="minorHAnsi" w:hAnsiTheme="minorHAnsi"/>
          <w:i/>
        </w:rPr>
        <w:t xml:space="preserve"> concentrate</w:t>
      </w:r>
      <w:r w:rsidR="00861E7B">
        <w:rPr>
          <w:rFonts w:asciiTheme="minorHAnsi" w:hAnsiTheme="minorHAnsi"/>
          <w:i/>
        </w:rPr>
        <w:t>s</w:t>
      </w:r>
      <w:r w:rsidR="00D63B2D">
        <w:rPr>
          <w:rFonts w:asciiTheme="minorHAnsi" w:hAnsiTheme="minorHAnsi"/>
          <w:i/>
        </w:rPr>
        <w:t xml:space="preserve"> its operations </w:t>
      </w:r>
      <w:r w:rsidR="003C4D84">
        <w:rPr>
          <w:rFonts w:asciiTheme="minorHAnsi" w:hAnsiTheme="minorHAnsi"/>
          <w:i/>
        </w:rPr>
        <w:t xml:space="preserve">exclusively on the London and South East sector where management </w:t>
      </w:r>
      <w:r w:rsidR="00D63B2D">
        <w:rPr>
          <w:rFonts w:asciiTheme="minorHAnsi" w:hAnsiTheme="minorHAnsi"/>
          <w:i/>
        </w:rPr>
        <w:t>expect</w:t>
      </w:r>
      <w:r w:rsidR="003C4D84">
        <w:rPr>
          <w:rFonts w:asciiTheme="minorHAnsi" w:hAnsiTheme="minorHAnsi"/>
          <w:i/>
        </w:rPr>
        <w:t xml:space="preserve"> enhanced returns.  </w:t>
      </w:r>
      <w:r w:rsidR="00861E7B">
        <w:rPr>
          <w:rFonts w:asciiTheme="minorHAnsi" w:hAnsiTheme="minorHAnsi"/>
          <w:i/>
        </w:rPr>
        <w:t>As at 30 September 2019 t</w:t>
      </w:r>
      <w:r w:rsidR="003C4D84">
        <w:rPr>
          <w:rFonts w:asciiTheme="minorHAnsi" w:hAnsiTheme="minorHAnsi"/>
          <w:i/>
        </w:rPr>
        <w:t xml:space="preserve">he </w:t>
      </w:r>
      <w:r w:rsidR="00861E7B">
        <w:rPr>
          <w:rFonts w:asciiTheme="minorHAnsi" w:hAnsiTheme="minorHAnsi"/>
          <w:i/>
        </w:rPr>
        <w:t xml:space="preserve">REIT </w:t>
      </w:r>
      <w:r w:rsidR="003C4D84">
        <w:rPr>
          <w:rFonts w:asciiTheme="minorHAnsi" w:hAnsiTheme="minorHAnsi"/>
          <w:i/>
        </w:rPr>
        <w:t>own</w:t>
      </w:r>
      <w:r w:rsidR="00861E7B">
        <w:rPr>
          <w:rFonts w:asciiTheme="minorHAnsi" w:hAnsiTheme="minorHAnsi"/>
          <w:i/>
        </w:rPr>
        <w:t>ed</w:t>
      </w:r>
      <w:r w:rsidR="003C4D84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>40</w:t>
      </w:r>
      <w:r w:rsidR="003C4D84">
        <w:rPr>
          <w:rFonts w:asciiTheme="minorHAnsi" w:hAnsiTheme="minorHAnsi"/>
          <w:i/>
        </w:rPr>
        <w:t xml:space="preserve"> pr</w:t>
      </w:r>
      <w:r w:rsidR="00D63B2D">
        <w:rPr>
          <w:rFonts w:asciiTheme="minorHAnsi" w:hAnsiTheme="minorHAnsi"/>
          <w:i/>
        </w:rPr>
        <w:t>operties</w:t>
      </w:r>
      <w:r w:rsidR="003C4D84">
        <w:rPr>
          <w:rFonts w:asciiTheme="minorHAnsi" w:hAnsiTheme="minorHAnsi"/>
          <w:i/>
        </w:rPr>
        <w:t xml:space="preserve"> with </w:t>
      </w:r>
      <w:r w:rsidR="00123C60">
        <w:rPr>
          <w:rFonts w:asciiTheme="minorHAnsi" w:hAnsiTheme="minorHAnsi"/>
          <w:i/>
        </w:rPr>
        <w:t>217</w:t>
      </w:r>
      <w:r w:rsidR="003C4D84">
        <w:rPr>
          <w:rFonts w:asciiTheme="minorHAnsi" w:hAnsiTheme="minorHAnsi"/>
          <w:i/>
        </w:rPr>
        <w:t xml:space="preserve"> tenant</w:t>
      </w:r>
      <w:r w:rsidR="00BC5543">
        <w:rPr>
          <w:rFonts w:asciiTheme="minorHAnsi" w:hAnsiTheme="minorHAnsi"/>
          <w:i/>
        </w:rPr>
        <w:t>s</w:t>
      </w:r>
      <w:r w:rsidR="00123C60">
        <w:rPr>
          <w:rFonts w:asciiTheme="minorHAnsi" w:hAnsiTheme="minorHAnsi"/>
          <w:i/>
        </w:rPr>
        <w:t xml:space="preserve"> and</w:t>
      </w:r>
      <w:r w:rsidR="003C4D84">
        <w:rPr>
          <w:rFonts w:asciiTheme="minorHAnsi" w:hAnsiTheme="minorHAnsi"/>
          <w:i/>
        </w:rPr>
        <w:t xml:space="preserve"> a gross value of £</w:t>
      </w:r>
      <w:r w:rsidR="00123C60">
        <w:rPr>
          <w:rFonts w:asciiTheme="minorHAnsi" w:hAnsiTheme="minorHAnsi"/>
          <w:i/>
        </w:rPr>
        <w:t>226</w:t>
      </w:r>
      <w:r w:rsidR="003C4D84">
        <w:rPr>
          <w:rFonts w:asciiTheme="minorHAnsi" w:hAnsiTheme="minorHAnsi"/>
          <w:i/>
        </w:rPr>
        <w:t xml:space="preserve">m. </w:t>
      </w:r>
      <w:r w:rsidR="00D63B2D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 xml:space="preserve">All the properties are in the South of the UK, 96.7% are in the South East </w:t>
      </w:r>
      <w:r w:rsidR="00123C60">
        <w:rPr>
          <w:rFonts w:asciiTheme="minorHAnsi" w:hAnsiTheme="minorHAnsi"/>
          <w:i/>
        </w:rPr>
        <w:t xml:space="preserve">and 47.2% in the London / M25 region.  </w:t>
      </w:r>
      <w:r w:rsidR="00861E7B">
        <w:rPr>
          <w:rFonts w:asciiTheme="minorHAnsi" w:hAnsiTheme="minorHAnsi"/>
          <w:i/>
        </w:rPr>
        <w:t>The REIT</w:t>
      </w:r>
      <w:r>
        <w:rPr>
          <w:rFonts w:asciiTheme="minorHAnsi" w:hAnsiTheme="minorHAnsi"/>
          <w:i/>
        </w:rPr>
        <w:t>’</w:t>
      </w:r>
      <w:r w:rsidR="00861E7B">
        <w:rPr>
          <w:rFonts w:asciiTheme="minorHAnsi" w:hAnsiTheme="minorHAnsi"/>
          <w:i/>
        </w:rPr>
        <w:t xml:space="preserve">s </w:t>
      </w:r>
      <w:r w:rsidR="003C4D84">
        <w:rPr>
          <w:rFonts w:asciiTheme="minorHAnsi" w:hAnsiTheme="minorHAnsi"/>
          <w:i/>
        </w:rPr>
        <w:t>loan-to-</w:t>
      </w:r>
      <w:r w:rsidR="00D63B2D">
        <w:rPr>
          <w:rFonts w:asciiTheme="minorHAnsi" w:hAnsiTheme="minorHAnsi"/>
          <w:i/>
        </w:rPr>
        <w:t>value</w:t>
      </w:r>
      <w:r w:rsidR="003C4D84">
        <w:rPr>
          <w:rFonts w:asciiTheme="minorHAnsi" w:hAnsiTheme="minorHAnsi"/>
          <w:i/>
        </w:rPr>
        <w:t xml:space="preserve"> (</w:t>
      </w:r>
      <w:r w:rsidR="00D63B2D">
        <w:rPr>
          <w:rFonts w:asciiTheme="minorHAnsi" w:hAnsiTheme="minorHAnsi"/>
          <w:i/>
        </w:rPr>
        <w:t>property</w:t>
      </w:r>
      <w:r w:rsidR="003C4D84">
        <w:rPr>
          <w:rFonts w:asciiTheme="minorHAnsi" w:hAnsiTheme="minorHAnsi"/>
          <w:i/>
        </w:rPr>
        <w:t xml:space="preserve"> values vs total debt) </w:t>
      </w:r>
      <w:r w:rsidR="00861E7B">
        <w:rPr>
          <w:rFonts w:asciiTheme="minorHAnsi" w:hAnsiTheme="minorHAnsi"/>
          <w:i/>
        </w:rPr>
        <w:t>is</w:t>
      </w:r>
      <w:r w:rsidR="003C4D84">
        <w:rPr>
          <w:rFonts w:asciiTheme="minorHAnsi" w:hAnsiTheme="minorHAnsi"/>
          <w:i/>
        </w:rPr>
        <w:t xml:space="preserve"> </w:t>
      </w:r>
      <w:r w:rsidR="00123C60">
        <w:rPr>
          <w:rFonts w:asciiTheme="minorHAnsi" w:hAnsiTheme="minorHAnsi"/>
          <w:i/>
        </w:rPr>
        <w:t>23.2</w:t>
      </w:r>
      <w:r w:rsidR="003C4D84">
        <w:rPr>
          <w:rFonts w:asciiTheme="minorHAnsi" w:hAnsiTheme="minorHAnsi"/>
          <w:i/>
        </w:rPr>
        <w:t>%.</w:t>
      </w:r>
      <w:r w:rsidR="008A37D2">
        <w:rPr>
          <w:rFonts w:asciiTheme="minorHAnsi" w:hAnsiTheme="minorHAnsi"/>
          <w:i/>
        </w:rPr>
        <w:t xml:space="preserve">  </w:t>
      </w:r>
    </w:p>
    <w:p w:rsidR="002A06C5" w14:paraId="0F6E88FC" w14:textId="77777777">
      <w:pPr>
        <w:rPr>
          <w:rFonts w:asciiTheme="minorHAnsi" w:hAnsiTheme="minorHAnsi"/>
          <w:i/>
        </w:rPr>
      </w:pPr>
    </w:p>
    <w:p w:rsidR="004E058D" w14:paraId="6008DF0E" w14:textId="3AF7F172">
      <w:r>
        <w:rPr>
          <w:rFonts w:asciiTheme="minorHAnsi" w:hAnsiTheme="minorHAnsi"/>
          <w:i/>
        </w:rPr>
        <w:t xml:space="preserve">Clipstone also run a number of segregated account mandates.  </w:t>
      </w:r>
      <w:bookmarkStart w:id="0" w:name="_GoBack"/>
      <w:bookmarkEnd w:id="0"/>
      <w:r w:rsidRPr="00580F7D" w:rsidR="00870FC4">
        <w:rPr>
          <w:rFonts w:eastAsia="Times New Roman" w:asciiTheme="minorHAnsi" w:hAnsiTheme="minorHAnsi" w:cs="Arial"/>
          <w:i/>
        </w:rPr>
        <w:t>For further information see: www.clipstone.co.uk.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8D"/>
    <w:rsid w:val="0001323F"/>
    <w:rsid w:val="0002328E"/>
    <w:rsid w:val="00025F39"/>
    <w:rsid w:val="000B5D45"/>
    <w:rsid w:val="00123C60"/>
    <w:rsid w:val="001A1ED1"/>
    <w:rsid w:val="001D09D3"/>
    <w:rsid w:val="001D3BF8"/>
    <w:rsid w:val="001E30CB"/>
    <w:rsid w:val="002505F4"/>
    <w:rsid w:val="00292EAC"/>
    <w:rsid w:val="002A06C5"/>
    <w:rsid w:val="002A343C"/>
    <w:rsid w:val="002F7B9A"/>
    <w:rsid w:val="00340C7E"/>
    <w:rsid w:val="00352907"/>
    <w:rsid w:val="003C4D84"/>
    <w:rsid w:val="0043294F"/>
    <w:rsid w:val="004928F4"/>
    <w:rsid w:val="004B4577"/>
    <w:rsid w:val="004E058D"/>
    <w:rsid w:val="004F557D"/>
    <w:rsid w:val="00505EBC"/>
    <w:rsid w:val="005134B3"/>
    <w:rsid w:val="00580F7D"/>
    <w:rsid w:val="006B19F7"/>
    <w:rsid w:val="006C59EB"/>
    <w:rsid w:val="00756FA6"/>
    <w:rsid w:val="007C4E4A"/>
    <w:rsid w:val="007E1E37"/>
    <w:rsid w:val="00861E7B"/>
    <w:rsid w:val="00870FC4"/>
    <w:rsid w:val="00892E23"/>
    <w:rsid w:val="008A37D2"/>
    <w:rsid w:val="0090127D"/>
    <w:rsid w:val="009064A8"/>
    <w:rsid w:val="0092487A"/>
    <w:rsid w:val="009504DD"/>
    <w:rsid w:val="00953DF2"/>
    <w:rsid w:val="00983CA9"/>
    <w:rsid w:val="009A0FCE"/>
    <w:rsid w:val="009C6AF5"/>
    <w:rsid w:val="00A33979"/>
    <w:rsid w:val="00A47FC0"/>
    <w:rsid w:val="00A60E5B"/>
    <w:rsid w:val="00A71A30"/>
    <w:rsid w:val="00A93B1A"/>
    <w:rsid w:val="00B15BE7"/>
    <w:rsid w:val="00B16A51"/>
    <w:rsid w:val="00B83812"/>
    <w:rsid w:val="00BC5543"/>
    <w:rsid w:val="00BD6F00"/>
    <w:rsid w:val="00C02835"/>
    <w:rsid w:val="00C13919"/>
    <w:rsid w:val="00C2352C"/>
    <w:rsid w:val="00CB716C"/>
    <w:rsid w:val="00CE2F68"/>
    <w:rsid w:val="00D07181"/>
    <w:rsid w:val="00D63B2D"/>
    <w:rsid w:val="00D72710"/>
    <w:rsid w:val="00D85B06"/>
    <w:rsid w:val="00D87C11"/>
    <w:rsid w:val="00D92CAC"/>
    <w:rsid w:val="00DF1181"/>
    <w:rsid w:val="00E03E3D"/>
    <w:rsid w:val="00E84EE4"/>
    <w:rsid w:val="00ED6456"/>
    <w:rsid w:val="00F25060"/>
    <w:rsid w:val="00F3681F"/>
    <w:rsid w:val="00F44EE5"/>
    <w:rsid w:val="00F63DBA"/>
    <w:rsid w:val="00FD32F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B16A74"/>
  <w15:docId w15:val="{55CF635A-6803-4985-9BF4-BBED65F3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57f48-5865-48fd-916d-f4e6dcd7954a">
      <Terms xmlns="http://schemas.microsoft.com/office/infopath/2007/PartnerControls"/>
    </lcf76f155ced4ddcb4097134ff3c332f>
    <TaxCatchAll xmlns="b39a3ae4-adc8-4664-9c79-3323627ee1f5" xsi:nil="true"/>
    <_dlc_DocId xmlns="b39a3ae4-adc8-4664-9c79-3323627ee1f5">WQHUD7DCXQV4-1164448980-4622</_dlc_DocId>
    <_dlc_DocIdUrl xmlns="b39a3ae4-adc8-4664-9c79-3323627ee1f5">
      <Url>https://clipstone.sharepoint.com/sites/Shared/_layouts/15/DocIdRedir.aspx?ID=WQHUD7DCXQV4-1164448980-4622</Url>
      <Description>WQHUD7DCXQV4-1164448980-4622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FF221F9656429708F058CD9537EA" ma:contentTypeVersion="15" ma:contentTypeDescription="Create a new document." ma:contentTypeScope="" ma:versionID="d136492195e04a55918a13b9e1fe623d">
  <xsd:schema xmlns:xsd="http://www.w3.org/2001/XMLSchema" xmlns:xs="http://www.w3.org/2001/XMLSchema" xmlns:p="http://schemas.microsoft.com/office/2006/metadata/properties" xmlns:ns2="b39a3ae4-adc8-4664-9c79-3323627ee1f5" xmlns:ns3="11957f48-5865-48fd-916d-f4e6dcd7954a" targetNamespace="http://schemas.microsoft.com/office/2006/metadata/properties" ma:root="true" ma:fieldsID="a16616599643e070dae050ddbac81d77" ns2:_="" ns3:_="">
    <xsd:import namespace="b39a3ae4-adc8-4664-9c79-3323627ee1f5"/>
    <xsd:import namespace="11957f48-5865-48fd-916d-f4e6dcd79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3ae4-adc8-4664-9c79-3323627ee1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7a87940b-5d38-4f6c-8396-713b329ecbcd}" ma:internalName="TaxCatchAll" ma:showField="CatchAllData" ma:web="b39a3ae4-adc8-4664-9c79-3323627ee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57f48-5865-48fd-916d-f4e6dcd7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2793133-a4b4-4233-9616-3e9ca9bc1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A670C7-B54E-472E-89BF-11B2545B3263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A3D12-8C30-4716-ACFB-997AE634E1A8}"/>
</file>

<file path=customXml/itemProps4.xml><?xml version="1.0" encoding="utf-8"?>
<ds:datastoreItem xmlns:ds="http://schemas.openxmlformats.org/officeDocument/2006/customXml" ds:itemID="{FCDCBE07-241E-496B-B7AB-F43B97D27568}"/>
</file>

<file path=docProps/app.xml><?xml version="1.0" encoding="utf-8"?>
<Properties xmlns="http://schemas.openxmlformats.org/officeDocument/2006/extended-properties" xmlns:vt="http://schemas.openxmlformats.org/officeDocument/2006/docPropsVTypes">
  <Template>5DAA2D5E.dotm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TDEAN</dc:creator>
  <cp:lastModifiedBy>Toby Dean</cp:lastModifiedBy>
  <cp:revision>6</cp:revision>
  <cp:lastPrinted>2019-10-17T10:10:00Z</cp:lastPrinted>
  <dcterms:created xsi:type="dcterms:W3CDTF">2019-10-21T13:49:00Z</dcterms:created>
  <dcterms:modified xsi:type="dcterms:W3CDTF">2020-01-20T16:09:00Z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0x010100B3A5FF221F9656429708F058CD9537EA</vt:lpwstr>
  </property>
  <property fmtid="{D5CDD505-2E9C-101B-9397-08002B2CF9AE}" pid="3" name="LINKTEK-CHUNK-1">
    <vt:lpwstr>010021{"F":2,"I":"0756-0B50-C013-F92B"}</vt:lpwstr>
  </property>
  <property fmtid="{D5CDD505-2E9C-101B-9397-08002B2CF9AE}" pid="4" name="Order">
    <vt:r8>467200</vt:r8>
  </property>
  <property fmtid="{D5CDD505-2E9C-101B-9397-08002B2CF9AE}" pid="5" name="_dlc_DocIdItemGuid">
    <vt:lpwstr>ab07af08-855b-5219-a7e7-4ec20d9708da</vt:lpwstr>
  </property>
</Properties>
</file>